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A7" w:rsidRPr="00430DA7" w:rsidRDefault="00430DA7">
      <w:pPr>
        <w:rPr>
          <w:rFonts w:ascii="Georgia" w:hAnsi="Georgia"/>
          <w:b/>
          <w:color w:val="333333"/>
          <w:sz w:val="20"/>
          <w:szCs w:val="20"/>
          <w:shd w:val="clear" w:color="auto" w:fill="F5F5F5"/>
        </w:rPr>
      </w:pPr>
      <w:bookmarkStart w:id="0" w:name="_GoBack"/>
      <w:r w:rsidRPr="00430DA7">
        <w:rPr>
          <w:rFonts w:ascii="Georgia" w:hAnsi="Georgia"/>
          <w:b/>
          <w:color w:val="333333"/>
          <w:sz w:val="20"/>
          <w:szCs w:val="20"/>
          <w:shd w:val="clear" w:color="auto" w:fill="F5F5F5"/>
        </w:rPr>
        <w:t>Twenty well lane triangle</w:t>
      </w:r>
    </w:p>
    <w:bookmarkEnd w:id="0"/>
    <w:p w:rsidR="00AA7C49" w:rsidRDefault="00430DA7">
      <w:r>
        <w:rPr>
          <w:rFonts w:ascii="Georgia" w:hAnsi="Georgia"/>
          <w:color w:val="333333"/>
          <w:sz w:val="20"/>
          <w:szCs w:val="20"/>
          <w:shd w:val="clear" w:color="auto" w:fill="F5F5F5"/>
        </w:rPr>
        <w:t xml:space="preserve">Please see below a forwarded email originally sent by Ian Mitchell, the SCC Regeneration Officer, to various Council officers including Rebecca Maddox, who is the officer responsible for the South West Area Panel. Rebecca forwarded it to BAG with a request that we inform people in </w:t>
      </w:r>
      <w:proofErr w:type="spellStart"/>
      <w:r>
        <w:rPr>
          <w:rFonts w:ascii="Georgia" w:hAnsi="Georgia"/>
          <w:color w:val="333333"/>
          <w:sz w:val="20"/>
          <w:szCs w:val="20"/>
          <w:shd w:val="clear" w:color="auto" w:fill="F5F5F5"/>
        </w:rPr>
        <w:t>Bradway</w:t>
      </w:r>
      <w:proofErr w:type="spellEnd"/>
      <w:r>
        <w:rPr>
          <w:rFonts w:ascii="Georgia" w:hAnsi="Georgia"/>
          <w:color w:val="333333"/>
          <w:sz w:val="20"/>
          <w:szCs w:val="20"/>
          <w:shd w:val="clear" w:color="auto" w:fill="F5F5F5"/>
        </w:rPr>
        <w:t xml:space="preserve"> of these developments.</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___________________________________________________</w:t>
      </w:r>
      <w:r>
        <w:rPr>
          <w:rFonts w:ascii="Georgia" w:hAnsi="Georgia"/>
          <w:color w:val="333333"/>
          <w:sz w:val="21"/>
          <w:szCs w:val="21"/>
        </w:rPr>
        <w:br/>
      </w:r>
      <w:r>
        <w:rPr>
          <w:rFonts w:ascii="Georgia" w:hAnsi="Georgia"/>
          <w:color w:val="333333"/>
          <w:sz w:val="21"/>
          <w:szCs w:val="21"/>
        </w:rPr>
        <w:br/>
      </w:r>
      <w:proofErr w:type="gramStart"/>
      <w:r>
        <w:rPr>
          <w:rFonts w:ascii="Georgia" w:hAnsi="Georgia"/>
          <w:color w:val="333333"/>
          <w:sz w:val="20"/>
          <w:szCs w:val="20"/>
          <w:shd w:val="clear" w:color="auto" w:fill="F5F5F5"/>
        </w:rPr>
        <w:t>You</w:t>
      </w:r>
      <w:proofErr w:type="gramEnd"/>
      <w:r>
        <w:rPr>
          <w:rFonts w:ascii="Georgia" w:hAnsi="Georgia"/>
          <w:color w:val="333333"/>
          <w:sz w:val="20"/>
          <w:szCs w:val="20"/>
          <w:shd w:val="clear" w:color="auto" w:fill="F5F5F5"/>
        </w:rPr>
        <w:t xml:space="preserve"> may be aware of various interests being shown in the triangle of land towards the bottom of </w:t>
      </w:r>
      <w:proofErr w:type="spellStart"/>
      <w:r>
        <w:rPr>
          <w:rFonts w:ascii="Georgia" w:hAnsi="Georgia"/>
          <w:color w:val="333333"/>
          <w:sz w:val="20"/>
          <w:szCs w:val="20"/>
          <w:shd w:val="clear" w:color="auto" w:fill="F5F5F5"/>
        </w:rPr>
        <w:t>Twentywell</w:t>
      </w:r>
      <w:proofErr w:type="spellEnd"/>
      <w:r>
        <w:rPr>
          <w:rFonts w:ascii="Georgia" w:hAnsi="Georgia"/>
          <w:color w:val="333333"/>
          <w:sz w:val="20"/>
          <w:szCs w:val="20"/>
          <w:shd w:val="clear" w:color="auto" w:fill="F5F5F5"/>
        </w:rPr>
        <w:t xml:space="preserve"> Lane - the site surrounded by railway cuttings. Most of this </w:t>
      </w:r>
      <w:proofErr w:type="spellStart"/>
      <w:r>
        <w:rPr>
          <w:rFonts w:ascii="Georgia" w:hAnsi="Georgia"/>
          <w:color w:val="333333"/>
          <w:sz w:val="20"/>
          <w:szCs w:val="20"/>
          <w:shd w:val="clear" w:color="auto" w:fill="F5F5F5"/>
        </w:rPr>
        <w:t>greenspace</w:t>
      </w:r>
      <w:proofErr w:type="spellEnd"/>
      <w:r>
        <w:rPr>
          <w:rFonts w:ascii="Georgia" w:hAnsi="Georgia"/>
          <w:color w:val="333333"/>
          <w:sz w:val="20"/>
          <w:szCs w:val="20"/>
          <w:shd w:val="clear" w:color="auto" w:fill="F5F5F5"/>
        </w:rPr>
        <w:t xml:space="preserve"> is owned by SCC (Parks and Countryside), it adjoins </w:t>
      </w:r>
      <w:proofErr w:type="spellStart"/>
      <w:r>
        <w:rPr>
          <w:rFonts w:ascii="Georgia" w:hAnsi="Georgia"/>
          <w:color w:val="333333"/>
          <w:sz w:val="20"/>
          <w:szCs w:val="20"/>
          <w:shd w:val="clear" w:color="auto" w:fill="F5F5F5"/>
        </w:rPr>
        <w:t>Poynton</w:t>
      </w:r>
      <w:proofErr w:type="spellEnd"/>
      <w:r>
        <w:rPr>
          <w:rFonts w:ascii="Georgia" w:hAnsi="Georgia"/>
          <w:color w:val="333333"/>
          <w:sz w:val="20"/>
          <w:szCs w:val="20"/>
          <w:shd w:val="clear" w:color="auto" w:fill="F5F5F5"/>
        </w:rPr>
        <w:t xml:space="preserve"> Wood which is another of our sites, and it is a proposed SINC (Site of Importance for Nature Conservation) in the Sheffield Development Framework.</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 xml:space="preserve">One such interest was a Park and Ride scheme but we suggested that this would potentially take up too much of the </w:t>
      </w:r>
      <w:proofErr w:type="spellStart"/>
      <w:r>
        <w:rPr>
          <w:rFonts w:ascii="Georgia" w:hAnsi="Georgia"/>
          <w:color w:val="333333"/>
          <w:sz w:val="20"/>
          <w:szCs w:val="20"/>
          <w:shd w:val="clear" w:color="auto" w:fill="F5F5F5"/>
        </w:rPr>
        <w:t>greenspace</w:t>
      </w:r>
      <w:proofErr w:type="spellEnd"/>
      <w:r>
        <w:rPr>
          <w:rFonts w:ascii="Georgia" w:hAnsi="Georgia"/>
          <w:color w:val="333333"/>
          <w:sz w:val="20"/>
          <w:szCs w:val="20"/>
          <w:shd w:val="clear" w:color="auto" w:fill="F5F5F5"/>
        </w:rPr>
        <w:t xml:space="preserve"> and the access/egress for cars is very poor.</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Another interest is for a small part of the site (the hard standing area nearest the road) to be used by Network Rail as a depot for</w:t>
      </w:r>
      <w:r>
        <w:rPr>
          <w:rStyle w:val="apple-converted-space"/>
          <w:rFonts w:ascii="Georgia" w:hAnsi="Georgia"/>
          <w:color w:val="333333"/>
          <w:sz w:val="20"/>
          <w:szCs w:val="20"/>
          <w:shd w:val="clear" w:color="auto" w:fill="F5F5F5"/>
        </w:rPr>
        <w:t> </w:t>
      </w:r>
      <w:r>
        <w:rPr>
          <w:rFonts w:ascii="Georgia" w:hAnsi="Georgia"/>
          <w:color w:val="333333"/>
          <w:sz w:val="20"/>
          <w:szCs w:val="20"/>
          <w:shd w:val="clear" w:color="auto" w:fill="F5F5F5"/>
        </w:rPr>
        <w:t xml:space="preserve">12 months for their major work on relining part of the nearby </w:t>
      </w:r>
      <w:proofErr w:type="spellStart"/>
      <w:r>
        <w:rPr>
          <w:rFonts w:ascii="Georgia" w:hAnsi="Georgia"/>
          <w:color w:val="333333"/>
          <w:sz w:val="20"/>
          <w:szCs w:val="20"/>
          <w:shd w:val="clear" w:color="auto" w:fill="F5F5F5"/>
        </w:rPr>
        <w:t>Bradway</w:t>
      </w:r>
      <w:proofErr w:type="spellEnd"/>
      <w:r>
        <w:rPr>
          <w:rFonts w:ascii="Georgia" w:hAnsi="Georgia"/>
          <w:color w:val="333333"/>
          <w:sz w:val="20"/>
          <w:szCs w:val="20"/>
          <w:shd w:val="clear" w:color="auto" w:fill="F5F5F5"/>
        </w:rPr>
        <w:t xml:space="preserve"> Tunnel. They already have various pedestrian as well as a vehicular access point from our site to the railway so this would make a good depot site. As the work involves a lot of materials and plant they need to make a new vehicular access to the railway line, the majority of this will be within their ownership (please note the metal fencing is not the ownership boundary - they own land beyond this). Network Rail </w:t>
      </w:r>
      <w:proofErr w:type="gramStart"/>
      <w:r>
        <w:rPr>
          <w:rFonts w:ascii="Georgia" w:hAnsi="Georgia"/>
          <w:color w:val="333333"/>
          <w:sz w:val="20"/>
          <w:szCs w:val="20"/>
          <w:shd w:val="clear" w:color="auto" w:fill="F5F5F5"/>
        </w:rPr>
        <w:t>have</w:t>
      </w:r>
      <w:proofErr w:type="gramEnd"/>
      <w:r>
        <w:rPr>
          <w:rFonts w:ascii="Georgia" w:hAnsi="Georgia"/>
          <w:color w:val="333333"/>
          <w:sz w:val="20"/>
          <w:szCs w:val="20"/>
          <w:shd w:val="clear" w:color="auto" w:fill="F5F5F5"/>
        </w:rPr>
        <w:t xml:space="preserve"> </w:t>
      </w:r>
      <w:proofErr w:type="spellStart"/>
      <w:r>
        <w:rPr>
          <w:rFonts w:ascii="Georgia" w:hAnsi="Georgia"/>
          <w:color w:val="333333"/>
          <w:sz w:val="20"/>
          <w:szCs w:val="20"/>
          <w:shd w:val="clear" w:color="auto" w:fill="F5F5F5"/>
        </w:rPr>
        <w:t>alread</w:t>
      </w:r>
      <w:proofErr w:type="spellEnd"/>
      <w:r>
        <w:rPr>
          <w:rFonts w:ascii="Georgia" w:hAnsi="Georgia"/>
          <w:color w:val="333333"/>
          <w:sz w:val="20"/>
          <w:szCs w:val="20"/>
          <w:shd w:val="clear" w:color="auto" w:fill="F5F5F5"/>
        </w:rPr>
        <w:t xml:space="preserve"> started with shrub and tree removal to create this access. The Public Right of Way will be temporarily moved.</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 xml:space="preserve">Officers in Property Services are now drawing up a licence for the temporary depot which will generate a few thousand </w:t>
      </w:r>
      <w:proofErr w:type="gramStart"/>
      <w:r>
        <w:rPr>
          <w:rFonts w:ascii="Georgia" w:hAnsi="Georgia"/>
          <w:color w:val="333333"/>
          <w:sz w:val="20"/>
          <w:szCs w:val="20"/>
          <w:shd w:val="clear" w:color="auto" w:fill="F5F5F5"/>
        </w:rPr>
        <w:t>pounds,</w:t>
      </w:r>
      <w:proofErr w:type="gramEnd"/>
      <w:r>
        <w:rPr>
          <w:rFonts w:ascii="Georgia" w:hAnsi="Georgia"/>
          <w:color w:val="333333"/>
          <w:sz w:val="20"/>
          <w:szCs w:val="20"/>
          <w:shd w:val="clear" w:color="auto" w:fill="F5F5F5"/>
        </w:rPr>
        <w:t xml:space="preserve"> I understand this will come to Parks and Countryside. In addition to this the site will be left in a tidier state than at present together with a new entrance gate and stile. We also hope to get a few improvements to parts of the </w:t>
      </w:r>
      <w:proofErr w:type="spellStart"/>
      <w:r>
        <w:rPr>
          <w:rFonts w:ascii="Georgia" w:hAnsi="Georgia"/>
          <w:color w:val="333333"/>
          <w:sz w:val="20"/>
          <w:szCs w:val="20"/>
          <w:shd w:val="clear" w:color="auto" w:fill="F5F5F5"/>
        </w:rPr>
        <w:t>greenspace</w:t>
      </w:r>
      <w:proofErr w:type="spellEnd"/>
      <w:r>
        <w:rPr>
          <w:rFonts w:ascii="Georgia" w:hAnsi="Georgia"/>
          <w:color w:val="333333"/>
          <w:sz w:val="20"/>
          <w:szCs w:val="20"/>
          <w:shd w:val="clear" w:color="auto" w:fill="F5F5F5"/>
        </w:rPr>
        <w:t xml:space="preserve"> beyond the depot area and are looking at a few ideas such as a better more defined footpath perhaps although this is open to discussion and negotiation.</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You will be aware that this site is within the Dore/</w:t>
      </w:r>
      <w:proofErr w:type="spellStart"/>
      <w:r>
        <w:rPr>
          <w:rFonts w:ascii="Georgia" w:hAnsi="Georgia"/>
          <w:color w:val="333333"/>
          <w:sz w:val="20"/>
          <w:szCs w:val="20"/>
          <w:shd w:val="clear" w:color="auto" w:fill="F5F5F5"/>
        </w:rPr>
        <w:t>Totley</w:t>
      </w:r>
      <w:proofErr w:type="spellEnd"/>
      <w:r>
        <w:rPr>
          <w:rFonts w:ascii="Georgia" w:hAnsi="Georgia"/>
          <w:color w:val="333333"/>
          <w:sz w:val="20"/>
          <w:szCs w:val="20"/>
          <w:shd w:val="clear" w:color="auto" w:fill="F5F5F5"/>
        </w:rPr>
        <w:t xml:space="preserve"> Ward but also close to the </w:t>
      </w:r>
      <w:proofErr w:type="spellStart"/>
      <w:r>
        <w:rPr>
          <w:rFonts w:ascii="Georgia" w:hAnsi="Georgia"/>
          <w:color w:val="333333"/>
          <w:sz w:val="20"/>
          <w:szCs w:val="20"/>
          <w:shd w:val="clear" w:color="auto" w:fill="F5F5F5"/>
        </w:rPr>
        <w:t>Beauchief</w:t>
      </w:r>
      <w:proofErr w:type="spellEnd"/>
      <w:r>
        <w:rPr>
          <w:rFonts w:ascii="Georgia" w:hAnsi="Georgia"/>
          <w:color w:val="333333"/>
          <w:sz w:val="20"/>
          <w:szCs w:val="20"/>
          <w:shd w:val="clear" w:color="auto" w:fill="F5F5F5"/>
        </w:rPr>
        <w:t xml:space="preserve">/Greenhill Ward and the </w:t>
      </w:r>
      <w:proofErr w:type="spellStart"/>
      <w:r>
        <w:rPr>
          <w:rFonts w:ascii="Georgia" w:hAnsi="Georgia"/>
          <w:color w:val="333333"/>
          <w:sz w:val="20"/>
          <w:szCs w:val="20"/>
          <w:shd w:val="clear" w:color="auto" w:fill="F5F5F5"/>
        </w:rPr>
        <w:t>Ecclesall</w:t>
      </w:r>
      <w:proofErr w:type="spellEnd"/>
      <w:r>
        <w:rPr>
          <w:rFonts w:ascii="Georgia" w:hAnsi="Georgia"/>
          <w:color w:val="333333"/>
          <w:sz w:val="20"/>
          <w:szCs w:val="20"/>
          <w:shd w:val="clear" w:color="auto" w:fill="F5F5F5"/>
        </w:rPr>
        <w:t xml:space="preserve"> Ward so I have copied this email to quite a few people for information.</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I hope this information is of interest to you.</w:t>
      </w:r>
      <w:r>
        <w:rPr>
          <w:rFonts w:ascii="Georgia" w:hAnsi="Georgia"/>
          <w:color w:val="333333"/>
          <w:sz w:val="21"/>
          <w:szCs w:val="21"/>
        </w:rPr>
        <w:br/>
      </w:r>
      <w:r>
        <w:rPr>
          <w:rFonts w:ascii="Georgia" w:hAnsi="Georgia"/>
          <w:color w:val="333333"/>
          <w:sz w:val="21"/>
          <w:szCs w:val="21"/>
        </w:rPr>
        <w:br/>
      </w:r>
      <w:r>
        <w:rPr>
          <w:rFonts w:ascii="Georgia" w:hAnsi="Georgia"/>
          <w:color w:val="333333"/>
          <w:sz w:val="20"/>
          <w:szCs w:val="20"/>
          <w:shd w:val="clear" w:color="auto" w:fill="F5F5F5"/>
        </w:rPr>
        <w:t>Ian Mitchell</w:t>
      </w:r>
      <w:r>
        <w:rPr>
          <w:rFonts w:ascii="Georgia" w:hAnsi="Georgia"/>
          <w:color w:val="333333"/>
          <w:sz w:val="21"/>
          <w:szCs w:val="21"/>
        </w:rPr>
        <w:br/>
      </w:r>
      <w:r>
        <w:rPr>
          <w:rFonts w:ascii="Georgia" w:hAnsi="Georgia"/>
          <w:color w:val="333333"/>
          <w:sz w:val="20"/>
          <w:szCs w:val="20"/>
          <w:shd w:val="clear" w:color="auto" w:fill="F5F5F5"/>
        </w:rPr>
        <w:t>Regeneration Officer</w:t>
      </w:r>
      <w:r>
        <w:rPr>
          <w:rFonts w:ascii="Georgia" w:hAnsi="Georgia"/>
          <w:color w:val="333333"/>
          <w:sz w:val="21"/>
          <w:szCs w:val="21"/>
        </w:rPr>
        <w:br/>
      </w:r>
      <w:r>
        <w:rPr>
          <w:rFonts w:ascii="Georgia" w:hAnsi="Georgia"/>
          <w:color w:val="333333"/>
          <w:sz w:val="20"/>
          <w:szCs w:val="20"/>
          <w:shd w:val="clear" w:color="auto" w:fill="F5F5F5"/>
        </w:rPr>
        <w:t>2734342</w:t>
      </w:r>
    </w:p>
    <w:sectPr w:rsidR="00AA7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A7"/>
    <w:rsid w:val="0029678D"/>
    <w:rsid w:val="00430DA7"/>
    <w:rsid w:val="0044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PVS</cp:lastModifiedBy>
  <cp:revision>1</cp:revision>
  <dcterms:created xsi:type="dcterms:W3CDTF">2013-05-23T20:25:00Z</dcterms:created>
  <dcterms:modified xsi:type="dcterms:W3CDTF">2013-05-23T20:25:00Z</dcterms:modified>
</cp:coreProperties>
</file>